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0999" w:lineRule="exac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19"/>
          <w:sz w:val="20"/>
          <w:szCs w:val="20"/>
        </w:rPr>
        <w:drawing>
          <wp:inline distT="0" distB="0" distL="0" distR="0">
            <wp:extent cx="13845540" cy="196847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540" cy="1968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619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155"/>
        <w:jc w:val="right"/>
      </w:pPr>
      <w:r>
        <w:rPr/>
        <w:pict>
          <v:shape style="position:absolute;margin-left:1022.656738pt;margin-top:-.342681pt;width:18.153670pt;height:18.153670pt;mso-position-horizontal-relative:page;mso-position-vertical-relative:paragraph;z-index:0" type="#_x0000_t75" stroked="false">
            <v:imagedata r:id="rId6" o:title=""/>
          </v:shape>
        </w:pict>
      </w:r>
      <w:hyperlink r:id="rId7">
        <w:r>
          <w:rPr>
            <w:w w:val="105"/>
          </w:rPr>
          <w:t>扫描全能王</w:t>
        </w:r>
        <w:r>
          <w:rPr>
            <w:spacing w:val="-2"/>
            <w:w w:val="105"/>
          </w:rPr>
          <w:t> </w:t>
        </w:r>
        <w:r>
          <w:rPr>
            <w:w w:val="105"/>
          </w:rPr>
          <w:t>创建</w:t>
        </w:r>
        <w:r>
          <w:rPr/>
        </w:r>
      </w:hyperlink>
    </w:p>
    <w:sectPr>
      <w:type w:val="continuous"/>
      <w:pgSz w:w="22270" w:h="31660"/>
      <w:pgMar w:top="0" w:bottom="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</w:pPr>
    <w:rPr>
      <w:rFonts w:ascii="宋体" w:hAnsi="宋体" w:eastAsia="宋体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v3.camscanner.com/user/download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艾尔弗〔2023〕03地址及证书底版变更通告--20230531</dc:subject>
  <dc:title>艾尔弗〔2023〕03地址及证书底版变更通告--20230531</dc:title>
  <dcterms:created xsi:type="dcterms:W3CDTF">2023-05-31T20:12:20Z</dcterms:created>
  <dcterms:modified xsi:type="dcterms:W3CDTF">2023-05-31T20:12:20Z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2023-05-31T00:00:00Z</vt:filetime>
  </property>
</Properties>
</file>